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B" w:rsidRDefault="004708CB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AD">
        <w:rPr>
          <w:rFonts w:ascii="Times New Roman" w:hAnsi="Times New Roman" w:cs="Times New Roman"/>
          <w:b/>
          <w:sz w:val="28"/>
          <w:szCs w:val="28"/>
        </w:rPr>
        <w:t>ЗАКЛЮЧЕНИЕ № 4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AD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«Обеспечение жильем молодых семей городского округа Красноуральск» на 2014 – 2015 годы»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15 января 2015 года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26.12.2014 № 279 – на 1 листе.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8E6DAD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8E6DAD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«Обеспечение жильем молодых семей городского округа Красноуральск» на 2014 – 2015 годы» (далее – Проект) – на 4 листах.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ab/>
        <w:t>3. Пояснительная записка – на 2 листах.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8E6DAD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  <w:r w:rsidRPr="008E6DAD">
        <w:rPr>
          <w:rFonts w:ascii="Times New Roman" w:hAnsi="Times New Roman" w:cs="Times New Roman"/>
          <w:b/>
          <w:sz w:val="28"/>
          <w:szCs w:val="28"/>
        </w:rPr>
        <w:tab/>
      </w:r>
    </w:p>
    <w:p w:rsidR="004708CB" w:rsidRPr="008E6DAD" w:rsidRDefault="004708CB" w:rsidP="004708C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городского округа Красноуральск» на 2014 – 2015 годы» утверждена постановлением администрации городского округа Красноуральск от 31.10.2013 № 1753 (с изменениями от 15.08.2014 № 1340, далее - Программа).</w:t>
      </w:r>
    </w:p>
    <w:p w:rsidR="004708CB" w:rsidRPr="008E6DAD" w:rsidRDefault="004708CB" w:rsidP="004708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DAD">
        <w:rPr>
          <w:rFonts w:ascii="Times New Roman" w:hAnsi="Times New Roman" w:cs="Times New Roman"/>
          <w:b/>
          <w:sz w:val="28"/>
          <w:szCs w:val="28"/>
        </w:rPr>
        <w:t>2.</w:t>
      </w:r>
      <w:r w:rsidRPr="008E6DAD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Проектом предлагается увеличить объемы финансирования Программы за счет бюджетных средств </w:t>
      </w:r>
      <w:r w:rsidRPr="008E6DAD">
        <w:rPr>
          <w:rFonts w:ascii="Times New Roman" w:hAnsi="Times New Roman" w:cs="Times New Roman"/>
          <w:b/>
          <w:sz w:val="28"/>
          <w:szCs w:val="28"/>
        </w:rPr>
        <w:t>в 2014 году на 2699,705 тыс. рублей</w:t>
      </w:r>
      <w:r w:rsidRPr="008E6DAD">
        <w:rPr>
          <w:rFonts w:ascii="Times New Roman" w:hAnsi="Times New Roman" w:cs="Times New Roman"/>
          <w:sz w:val="28"/>
          <w:szCs w:val="28"/>
        </w:rPr>
        <w:t xml:space="preserve"> и привести их в соответствие с бюджетными ассигнованиями, утвержденными решением Думы городского округа Красноуральск от 23.12.2013 № 225 «О бюджете городского округа Красноуральск на 2014 год и плановый период 2015 и 2016 годов» (в редакции от 04.12.2014 № 333).</w:t>
      </w:r>
      <w:proofErr w:type="gramEnd"/>
    </w:p>
    <w:p w:rsidR="004708CB" w:rsidRPr="008E6DAD" w:rsidRDefault="004708CB" w:rsidP="004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В связи с изменением объемов финансирования мероприятий Программы </w:t>
      </w:r>
      <w:r w:rsidRPr="008E6DAD">
        <w:rPr>
          <w:rFonts w:ascii="Times New Roman" w:hAnsi="Times New Roman" w:cs="Times New Roman"/>
          <w:b/>
          <w:sz w:val="28"/>
          <w:szCs w:val="28"/>
        </w:rPr>
        <w:t>в части федерального, областного и местного бюджетов</w:t>
      </w:r>
      <w:r w:rsidRPr="008E6DAD">
        <w:rPr>
          <w:rFonts w:ascii="Times New Roman" w:hAnsi="Times New Roman" w:cs="Times New Roman"/>
          <w:sz w:val="28"/>
          <w:szCs w:val="28"/>
        </w:rPr>
        <w:t xml:space="preserve"> приложение № 3 к Программе «План мероприятий по выполнению муниципальной программы» предлагается изложить в новой редакции. </w:t>
      </w:r>
    </w:p>
    <w:p w:rsidR="004708CB" w:rsidRPr="008E6DAD" w:rsidRDefault="004708CB" w:rsidP="0047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DAD">
        <w:rPr>
          <w:rFonts w:ascii="Times New Roman" w:hAnsi="Times New Roman" w:cs="Times New Roman"/>
          <w:sz w:val="28"/>
          <w:szCs w:val="28"/>
        </w:rPr>
        <w:t>Данные изменения происходят на основании Постановления Правительства Свердловской области от 12.11.2014 № 976-ПП «О внесении изменений в Постановление Правительства Свердловской области от 09.04.2014 № 291-ПП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«Развитие физической культуры, спорта и молодежной политики в Свердловской области до 2020 года», между муниципальными образованиями, расположенными на территории Свердловской области, в2014</w:t>
      </w:r>
      <w:proofErr w:type="gramEnd"/>
      <w:r w:rsidRPr="008E6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DAD">
        <w:rPr>
          <w:rFonts w:ascii="Times New Roman" w:hAnsi="Times New Roman" w:cs="Times New Roman"/>
          <w:sz w:val="28"/>
          <w:szCs w:val="28"/>
        </w:rPr>
        <w:t>году», в соответствии с которым</w:t>
      </w:r>
      <w:r w:rsidRPr="008E6DAD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социальных выплат молодым семьям на приобретение (строительство) жилья городскому округу Красноуральск выделены дополнительные средства из федерального и областного бюджетов в общей сумме </w:t>
      </w:r>
      <w:r w:rsidRPr="008E6DAD">
        <w:rPr>
          <w:rFonts w:ascii="Times New Roman" w:hAnsi="Times New Roman" w:cs="Times New Roman"/>
          <w:sz w:val="28"/>
          <w:szCs w:val="28"/>
        </w:rPr>
        <w:t xml:space="preserve">2638,2 тыс. рублей (федеральный бюджет - 794,8 тыс. рублей, областной </w:t>
      </w:r>
      <w:r w:rsidRPr="008E6DAD">
        <w:rPr>
          <w:rFonts w:ascii="Times New Roman" w:hAnsi="Times New Roman" w:cs="Times New Roman"/>
          <w:sz w:val="28"/>
          <w:szCs w:val="28"/>
        </w:rPr>
        <w:lastRenderedPageBreak/>
        <w:t>бюджет - 1843,4 тыс. рублей).</w:t>
      </w:r>
      <w:proofErr w:type="gramEnd"/>
      <w:r w:rsidRPr="008E6DAD">
        <w:rPr>
          <w:rFonts w:ascii="Times New Roman" w:hAnsi="Times New Roman" w:cs="Times New Roman"/>
          <w:sz w:val="28"/>
          <w:szCs w:val="28"/>
        </w:rPr>
        <w:t xml:space="preserve"> Соответственно, согласно условиям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E6DAD">
        <w:rPr>
          <w:rFonts w:ascii="Times New Roman" w:hAnsi="Times New Roman" w:cs="Times New Roman"/>
          <w:sz w:val="28"/>
          <w:szCs w:val="28"/>
        </w:rPr>
        <w:t xml:space="preserve">, увеличены ассигнования из средств местного бюджета на сумму 61,5 тыс. рублей. </w:t>
      </w:r>
    </w:p>
    <w:p w:rsidR="004708CB" w:rsidRPr="008E6DAD" w:rsidRDefault="004708CB" w:rsidP="0047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DAD">
        <w:rPr>
          <w:rFonts w:ascii="Times New Roman" w:hAnsi="Times New Roman" w:cs="Times New Roman"/>
          <w:sz w:val="28"/>
          <w:szCs w:val="28"/>
        </w:rPr>
        <w:t>Объем финансирования по предоставлению социальных выплат молодым семьям на приобретение жилого помещения или строительство индивидуального жилого дома в 2014 году определен исходя из установленной Программой расчетных нормативов социальных выплат, а также условий привлечения собственных средств молодых семей – участников Программы.</w:t>
      </w:r>
      <w:proofErr w:type="gramEnd"/>
    </w:p>
    <w:p w:rsidR="004708CB" w:rsidRPr="008E6DAD" w:rsidRDefault="004708CB" w:rsidP="0047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6DAD"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раздел 6 Паспорта и в раздел 3 текстовой части Программы, в соответствии с изменением объемов финансирования.</w:t>
      </w:r>
    </w:p>
    <w:p w:rsidR="004708CB" w:rsidRPr="008E6DAD" w:rsidRDefault="004708CB" w:rsidP="004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Таблица раздела 3 текстовой части «Ресурсное обеспечение Программы» также дополняется строкой 2014 года, в связи с тем, что одна семья в 2013 году не реализовала социальную выплату в размере 455,068 тыс. рублей (с учетом среднерыночной стоимости 1 м</w:t>
      </w:r>
      <w:proofErr w:type="gramStart"/>
      <w:r w:rsidRPr="008E6D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E6DAD">
        <w:rPr>
          <w:rFonts w:ascii="Times New Roman" w:hAnsi="Times New Roman" w:cs="Times New Roman"/>
          <w:sz w:val="28"/>
          <w:szCs w:val="28"/>
        </w:rPr>
        <w:t xml:space="preserve">  за 4 квартал 2013 года), в связи с чем бюджетные средства на реализацию были выделены в 2014 году.</w:t>
      </w:r>
    </w:p>
    <w:p w:rsidR="004708CB" w:rsidRPr="008E6DAD" w:rsidRDefault="004708CB" w:rsidP="004708C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4708CB" w:rsidRPr="008E6DAD" w:rsidRDefault="004708CB" w:rsidP="004708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A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708CB" w:rsidRPr="008E6DAD" w:rsidRDefault="004708CB" w:rsidP="004708CB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E6DAD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19 декабря 2014 года № 340).</w:t>
      </w:r>
    </w:p>
    <w:p w:rsidR="004708CB" w:rsidRPr="008E6DAD" w:rsidRDefault="004708CB" w:rsidP="004708C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4708CB" w:rsidRPr="008E6DAD" w:rsidRDefault="004708CB" w:rsidP="0047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708CB" w:rsidRPr="008E6DAD" w:rsidRDefault="004708CB" w:rsidP="0047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708CB" w:rsidRPr="008E6DAD" w:rsidRDefault="004708CB" w:rsidP="0047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08CB" w:rsidRPr="008E6DAD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450DA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C646A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2015-02-12T13:10:00Z</dcterms:modified>
</cp:coreProperties>
</file>